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5499" w:rsidRPr="00635499" w:rsidRDefault="00635499" w:rsidP="0063549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aps/>
          <w:color w:val="000000"/>
          <w:sz w:val="15"/>
          <w:szCs w:val="15"/>
          <w:lang w:eastAsia="ru-RU"/>
        </w:rPr>
      </w:pPr>
      <w:r w:rsidRPr="00635499">
        <w:rPr>
          <w:rFonts w:ascii="Tahoma" w:eastAsia="Times New Roman" w:hAnsi="Tahoma" w:cs="Tahoma"/>
          <w:caps/>
          <w:color w:val="000000"/>
          <w:sz w:val="15"/>
          <w:szCs w:val="15"/>
          <w:lang w:eastAsia="ru-RU"/>
        </w:rPr>
        <w:fldChar w:fldCharType="begin"/>
      </w:r>
      <w:r w:rsidRPr="00635499">
        <w:rPr>
          <w:rFonts w:ascii="Tahoma" w:eastAsia="Times New Roman" w:hAnsi="Tahoma" w:cs="Tahoma"/>
          <w:caps/>
          <w:color w:val="000000"/>
          <w:sz w:val="15"/>
          <w:szCs w:val="15"/>
          <w:lang w:eastAsia="ru-RU"/>
        </w:rPr>
        <w:instrText xml:space="preserve"> HYPERLINK "https://partizansk-vesti.ru/" \o "МАУ \"Редакция газеты \"Вести\" \» " </w:instrText>
      </w:r>
      <w:r w:rsidRPr="00635499">
        <w:rPr>
          <w:rFonts w:ascii="Tahoma" w:eastAsia="Times New Roman" w:hAnsi="Tahoma" w:cs="Tahoma"/>
          <w:caps/>
          <w:color w:val="000000"/>
          <w:sz w:val="15"/>
          <w:szCs w:val="15"/>
          <w:lang w:eastAsia="ru-RU"/>
        </w:rPr>
        <w:fldChar w:fldCharType="separate"/>
      </w:r>
      <w:r w:rsidRPr="00635499">
        <w:rPr>
          <w:rFonts w:ascii="Tahoma" w:eastAsia="Times New Roman" w:hAnsi="Tahoma" w:cs="Tahoma"/>
          <w:b/>
          <w:bCs/>
          <w:caps/>
          <w:color w:val="000000"/>
          <w:sz w:val="15"/>
          <w:u w:val="single"/>
          <w:lang w:eastAsia="ru-RU"/>
        </w:rPr>
        <w:t>МАУ "РЕДАКЦИЯ ГАЗЕТЫ "ВЕСТИ"</w:t>
      </w:r>
      <w:r w:rsidRPr="00635499">
        <w:rPr>
          <w:rFonts w:ascii="Tahoma" w:eastAsia="Times New Roman" w:hAnsi="Tahoma" w:cs="Tahoma"/>
          <w:caps/>
          <w:color w:val="000000"/>
          <w:sz w:val="15"/>
          <w:szCs w:val="15"/>
          <w:lang w:eastAsia="ru-RU"/>
        </w:rPr>
        <w:fldChar w:fldCharType="end"/>
      </w:r>
    </w:p>
    <w:p w:rsidR="00635499" w:rsidRPr="00635499" w:rsidRDefault="00635499" w:rsidP="00635499">
      <w:pPr>
        <w:shd w:val="clear" w:color="auto" w:fill="FFFFFF"/>
        <w:spacing w:after="0" w:line="336" w:lineRule="atLeast"/>
        <w:outlineLvl w:val="1"/>
        <w:rPr>
          <w:rFonts w:ascii="Tahoma" w:eastAsia="Times New Roman" w:hAnsi="Tahoma" w:cs="Tahoma"/>
          <w:b/>
          <w:bCs/>
          <w:color w:val="000000"/>
          <w:sz w:val="30"/>
          <w:szCs w:val="30"/>
          <w:lang w:eastAsia="ru-RU"/>
        </w:rPr>
      </w:pPr>
      <w:hyperlink r:id="rId4" w:tooltip="Постоянная ссылка на Если строим — будем жить" w:history="1">
        <w:r w:rsidRPr="00635499">
          <w:rPr>
            <w:rFonts w:ascii="Tahoma" w:eastAsia="Times New Roman" w:hAnsi="Tahoma" w:cs="Tahoma"/>
            <w:b/>
            <w:bCs/>
            <w:color w:val="176AD0"/>
            <w:sz w:val="27"/>
            <w:u w:val="single"/>
            <w:lang w:eastAsia="ru-RU"/>
          </w:rPr>
          <w:t>Если строим — будем жить</w:t>
        </w:r>
      </w:hyperlink>
    </w:p>
    <w:p w:rsidR="00635499" w:rsidRPr="00635499" w:rsidRDefault="00635499" w:rsidP="00635499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176AD0"/>
          <w:sz w:val="18"/>
          <w:szCs w:val="18"/>
          <w:lang w:eastAsia="ru-RU"/>
        </w:rPr>
      </w:pPr>
      <w:r w:rsidRPr="00635499">
        <w:rPr>
          <w:rFonts w:ascii="Tahoma" w:eastAsia="Times New Roman" w:hAnsi="Tahoma" w:cs="Tahoma"/>
          <w:b/>
          <w:bCs/>
          <w:color w:val="176AD0"/>
          <w:sz w:val="18"/>
          <w:szCs w:val="18"/>
          <w:lang w:eastAsia="ru-RU"/>
        </w:rPr>
        <w:t>09.08.2024</w:t>
      </w:r>
    </w:p>
    <w:p w:rsidR="00635499" w:rsidRPr="00635499" w:rsidRDefault="00635499" w:rsidP="00635499">
      <w:pPr>
        <w:shd w:val="clear" w:color="auto" w:fill="FFFFFF"/>
        <w:spacing w:after="60" w:line="384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>
            <wp:extent cx="1714500" cy="1143000"/>
            <wp:effectExtent l="19050" t="0" r="0" b="0"/>
            <wp:docPr id="1" name="Рисунок 1" descr="Масштабная строительная площадка развернулась в микрорайоне Лозовый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асштабная строительная площадка развернулась в микрорайоне Лозовый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549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В </w:t>
      </w:r>
      <w:proofErr w:type="spellStart"/>
      <w:r w:rsidRPr="0063549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Партизанске</w:t>
      </w:r>
      <w:proofErr w:type="spellEnd"/>
      <w:r w:rsidRPr="0063549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строительных объектов не так много, как в более </w:t>
      </w:r>
      <w:proofErr w:type="spellStart"/>
      <w:r w:rsidRPr="0063549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купных</w:t>
      </w:r>
      <w:proofErr w:type="spellEnd"/>
      <w:r w:rsidRPr="0063549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городах Приморья, но зато какой статус они имеют – регионального и даже федерального значения!</w:t>
      </w:r>
    </w:p>
    <w:p w:rsidR="00635499" w:rsidRPr="00635499" w:rsidRDefault="00635499" w:rsidP="00635499">
      <w:pPr>
        <w:shd w:val="clear" w:color="auto" w:fill="FFFFFF"/>
        <w:spacing w:after="60" w:line="384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proofErr w:type="gramStart"/>
      <w:r w:rsidRPr="0063549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Самое масштабное строительство, безусловно, развернулось в последнее время в микрорайоне Лозовый, где ведется расширение Партизанской ГРЭС путем возведения двух новых энергоблоков, заново отстроена спортивная база «Олимпийская», близится к концу сооружение физкультурно-оздоровительного комплекса, в планах – бассейн под открытым небом, кемпинг для туристов, беговая и велосипедная дорожки для любителей спорта.</w:t>
      </w:r>
      <w:proofErr w:type="gramEnd"/>
      <w:r w:rsidRPr="0063549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 xml:space="preserve">В селе </w:t>
      </w:r>
      <w:proofErr w:type="spellStart"/>
      <w:r w:rsidRPr="0063549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Углекаменск</w:t>
      </w:r>
      <w:proofErr w:type="spellEnd"/>
      <w:r w:rsidRPr="0063549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к концу года сдадут в эксплуатацию водозабор «Северный», его возводят по национальному проекту «Чистая вода», в эти же сроки завершится реконструкция защитной дамбы на реке </w:t>
      </w:r>
      <w:proofErr w:type="spellStart"/>
      <w:r w:rsidRPr="0063549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Постышевке</w:t>
      </w:r>
      <w:proofErr w:type="spellEnd"/>
      <w:r w:rsidRPr="0063549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в </w:t>
      </w:r>
      <w:proofErr w:type="spellStart"/>
      <w:r w:rsidRPr="0063549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Партизанске</w:t>
      </w:r>
      <w:proofErr w:type="spellEnd"/>
      <w:r w:rsidRPr="0063549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.</w:t>
      </w:r>
      <w:r w:rsidRPr="0063549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Как рассказал Галина Лазарева, главный специалист отдела строительства администрации Партизанского городского округа, новый водозабор в настоящее время подключают к имеющимся сетям, устанавливают габионы с целью укрепления площадки водосборных сооружений, делают ограждение охранной зоны.</w:t>
      </w:r>
      <w:r w:rsidRPr="0063549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>
        <w:rPr>
          <w:rFonts w:ascii="Tahoma" w:eastAsia="Times New Roman" w:hAnsi="Tahoma" w:cs="Tahoma"/>
          <w:noProof/>
          <w:color w:val="000000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>
            <wp:extent cx="3810000" cy="2543175"/>
            <wp:effectExtent l="19050" t="0" r="0" b="0"/>
            <wp:docPr id="2" name="Рисунок 2" descr="Новый водозабор в Углекаменске сдадут к концу года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овый водозабор в Углекаменске сдадут к концу года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549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Наравне с крупными строительными компаниями в округе и за его пределами трудятся и местные предприятия, среди них — «Нарек», «Антураж», «Строительная компания «ПШСУ», «</w:t>
      </w:r>
      <w:proofErr w:type="spellStart"/>
      <w:r w:rsidRPr="0063549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Трансстрой</w:t>
      </w:r>
      <w:proofErr w:type="spellEnd"/>
      <w:r w:rsidRPr="0063549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», «Импульс», ИП </w:t>
      </w:r>
      <w:proofErr w:type="spellStart"/>
      <w:r w:rsidRPr="0063549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Бовтик</w:t>
      </w:r>
      <w:proofErr w:type="spellEnd"/>
      <w:r w:rsidRPr="0063549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Ю.А. и другие. Строители помогают округу в ликвидации последствий стихии, ремонтируют социальные объекты, облагораживают общественные пространства: скверы и парки с игровыми и спортивными площадками, памятниками и </w:t>
      </w:r>
      <w:proofErr w:type="spellStart"/>
      <w:r w:rsidRPr="0063549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ар</w:t>
      </w:r>
      <w:proofErr w:type="gramStart"/>
      <w:r w:rsidRPr="0063549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т</w:t>
      </w:r>
      <w:proofErr w:type="spellEnd"/>
      <w:r w:rsidRPr="0063549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</w:t>
      </w:r>
      <w:proofErr w:type="gramEnd"/>
      <w:r w:rsidRPr="0063549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объектами, благоустраивают придомовые территории в рамках муниципальных программ, региональных и </w:t>
      </w:r>
      <w:r w:rsidRPr="0063549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lastRenderedPageBreak/>
        <w:t>федеральных национальных проектов.</w:t>
      </w:r>
      <w:r w:rsidRPr="0063549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 xml:space="preserve">Развивается в </w:t>
      </w:r>
      <w:proofErr w:type="spellStart"/>
      <w:r w:rsidRPr="0063549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Партизанске</w:t>
      </w:r>
      <w:proofErr w:type="spellEnd"/>
      <w:r w:rsidRPr="0063549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и малоэтажное строительство. Как рассказала начальник отдела территориального развития управления экономики и собственности администрации ПГО Елена Строилова, за шесть месяцев текущего года жители округа арендовали под строительство жилья десятки участков, в общей сложности девять гектаров земли.</w:t>
      </w:r>
      <w:r w:rsidRPr="0063549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На нашей территории подобрать место для нового дома бывает непросто, потому что выбранный гражданами участок может находиться в зоне подтопления и над горными выработками. Хотя земли всем желающим хватает. В последнее время, в том числе, и благодаря «дачной амнистии» в эксплуатацию введено более трех тысяч квадратных метров жилья.</w:t>
      </w:r>
    </w:p>
    <w:p w:rsidR="00635499" w:rsidRPr="00635499" w:rsidRDefault="00635499" w:rsidP="00635499">
      <w:pPr>
        <w:shd w:val="clear" w:color="auto" w:fill="FFFFFF"/>
        <w:spacing w:after="60" w:line="384" w:lineRule="atLeast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3549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Под строительство многоквартирных домов в городе выделено пять земельных участков в микрорайоне </w:t>
      </w:r>
      <w:proofErr w:type="spellStart"/>
      <w:r w:rsidRPr="0063549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химфармзавода</w:t>
      </w:r>
      <w:proofErr w:type="spellEnd"/>
      <w:r w:rsidRPr="0063549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, дом на 300 квартир планирует построить руководство ПАО «</w:t>
      </w:r>
      <w:proofErr w:type="spellStart"/>
      <w:r w:rsidRPr="0063549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Русгидро</w:t>
      </w:r>
      <w:proofErr w:type="spellEnd"/>
      <w:r w:rsidRPr="0063549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» для работников Партизанской ГРЭС, частный инвестор планирует построить четырехэтажный дом в новом микрорайоне на </w:t>
      </w:r>
      <w:proofErr w:type="spellStart"/>
      <w:r w:rsidRPr="0063549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Замараева</w:t>
      </w:r>
      <w:proofErr w:type="spellEnd"/>
      <w:r w:rsidRPr="0063549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.</w:t>
      </w:r>
      <w:r w:rsidRPr="0063549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 xml:space="preserve">Для дальнейшего социально-экономического развития нашей территории администрация Партизанского городского округа проводит плановую комплексно-кадастровую работу: ведется оформление земель, находящихся в собственности муниципалитета. Начали с </w:t>
      </w:r>
      <w:proofErr w:type="spellStart"/>
      <w:r w:rsidRPr="0063549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Углекаменска</w:t>
      </w:r>
      <w:proofErr w:type="spellEnd"/>
      <w:r w:rsidRPr="0063549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, а далее — другие села и микрорайоны </w:t>
      </w:r>
      <w:proofErr w:type="spellStart"/>
      <w:r w:rsidRPr="0063549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Партизанска</w:t>
      </w:r>
      <w:proofErr w:type="spellEnd"/>
      <w:r w:rsidRPr="0063549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. После завершения этого этапа работ на Единой кадастровой карте России любой гражданин сможет подобрать себе участок для строительства или для другого вида разрешенного использования.</w:t>
      </w:r>
      <w:r w:rsidRPr="0063549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Продолжаются в округе и долгосрочные земельные программы. Так многодетные семьи могут получить в собственность земельный участок, работает и «Дальневосточный гектар».</w:t>
      </w:r>
    </w:p>
    <w:p w:rsidR="00635499" w:rsidRPr="00635499" w:rsidRDefault="00635499" w:rsidP="00635499">
      <w:pPr>
        <w:shd w:val="clear" w:color="auto" w:fill="FFFFFF"/>
        <w:spacing w:after="60" w:line="384" w:lineRule="atLeast"/>
        <w:jc w:val="right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635499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>Антон СУХАРЬ</w:t>
      </w:r>
    </w:p>
    <w:p w:rsidR="00633EB2" w:rsidRDefault="00633EB2"/>
    <w:p w:rsidR="00635499" w:rsidRDefault="00635499">
      <w:r w:rsidRPr="00635499">
        <w:t>https://partizansk-vesti.ru/prazdnik-2/esli-stroim-budem-zhit/</w:t>
      </w:r>
    </w:p>
    <w:sectPr w:rsidR="00635499" w:rsidSect="00633E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5499"/>
    <w:rsid w:val="00633EB2"/>
    <w:rsid w:val="006354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EB2"/>
  </w:style>
  <w:style w:type="paragraph" w:styleId="2">
    <w:name w:val="heading 2"/>
    <w:basedOn w:val="a"/>
    <w:link w:val="20"/>
    <w:uiPriority w:val="9"/>
    <w:qFormat/>
    <w:rsid w:val="0063549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3549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63549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354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3549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354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354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949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01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61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641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10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766157">
                  <w:marLeft w:val="3450"/>
                  <w:marRight w:val="3450"/>
                  <w:marTop w:val="0"/>
                  <w:marBottom w:val="0"/>
                  <w:divBdr>
                    <w:top w:val="none" w:sz="0" w:space="0" w:color="auto"/>
                    <w:left w:val="dotted" w:sz="6" w:space="0" w:color="000000"/>
                    <w:bottom w:val="none" w:sz="0" w:space="0" w:color="auto"/>
                    <w:right w:val="dotted" w:sz="6" w:space="0" w:color="000000"/>
                  </w:divBdr>
                  <w:divsChild>
                    <w:div w:id="29647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122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http://partizansk-vesti.ru/wp-content/uploads/2024/08/IMG_4221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partizansk-vesti.ru/wp-content/uploads/2024/08/FOK-Lozovyj-vesna-FOTO-crop00018.jpg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partizansk-vesti.ru/prazdnik-2/esli-stroim-budem-zhit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538</Words>
  <Characters>3071</Characters>
  <Application>Microsoft Office Word</Application>
  <DocSecurity>0</DocSecurity>
  <Lines>25</Lines>
  <Paragraphs>7</Paragraphs>
  <ScaleCrop>false</ScaleCrop>
  <Company/>
  <LinksUpToDate>false</LinksUpToDate>
  <CharactersWithSpaces>3602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Пак</dc:creator>
  <cp:keywords/>
  <dc:description/>
  <cp:lastModifiedBy>Пак</cp:lastModifiedBy>
  <cp:revision>2</cp:revision>
  <dcterms:created xsi:type="dcterms:W3CDTF">2024-08-20T22:53:00Z</dcterms:created>
  <dcterms:modified xsi:type="dcterms:W3CDTF">2024-08-20T22:56:00Z</dcterms:modified>
</cp:coreProperties>
</file>